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rebuchet MS" w:hAnsi="Trebuchet MS" w:cs="Trebuchet MS"/>
          <w:b/>
          <w:bCs/>
          <w:strike/>
          <w:dstrike w:val="0"/>
          <w:sz w:val="36"/>
          <w:szCs w:val="36"/>
          <w:lang w:val="es-ES"/>
        </w:rPr>
      </w:pPr>
      <w:r>
        <w:rPr>
          <w:sz w:val="36"/>
        </w:rPr>
        <mc:AlternateContent>
          <mc:Choice Requires="wps">
            <w:drawing>
              <wp:anchor distT="0" distB="0" distL="114300" distR="114300" simplePos="0" relativeHeight="251664384" behindDoc="0" locked="0" layoutInCell="1" allowOverlap="1">
                <wp:simplePos x="0" y="0"/>
                <wp:positionH relativeFrom="column">
                  <wp:posOffset>-1067435</wp:posOffset>
                </wp:positionH>
                <wp:positionV relativeFrom="paragraph">
                  <wp:posOffset>-45085</wp:posOffset>
                </wp:positionV>
                <wp:extent cx="7559040" cy="929005"/>
                <wp:effectExtent l="6350" t="6350" r="16510" b="0"/>
                <wp:wrapNone/>
                <wp:docPr id="8" name="Flowchart: Document 8"/>
                <wp:cNvGraphicFramePr/>
                <a:graphic xmlns:a="http://schemas.openxmlformats.org/drawingml/2006/main">
                  <a:graphicData uri="http://schemas.microsoft.com/office/word/2010/wordprocessingShape">
                    <wps:wsp>
                      <wps:cNvSpPr/>
                      <wps:spPr>
                        <a:xfrm>
                          <a:off x="0" y="0"/>
                          <a:ext cx="7559040" cy="929005"/>
                        </a:xfrm>
                        <a:prstGeom prst="flowChartDocument">
                          <a:avLst/>
                        </a:prstGeom>
                      </wps:spPr>
                      <wps:style>
                        <a:lnRef idx="2">
                          <a:schemeClr val="accent4">
                            <a:shade val="50000"/>
                          </a:schemeClr>
                        </a:lnRef>
                        <a:fillRef idx="1">
                          <a:schemeClr val="accent4"/>
                        </a:fillRef>
                        <a:effectRef idx="0">
                          <a:schemeClr val="accent4"/>
                        </a:effectRef>
                        <a:fontRef idx="minor">
                          <a:schemeClr val="lt1"/>
                        </a:fontRef>
                      </wps:style>
                      <wps:txbx>
                        <w:txbxContent>
                          <w:p>
                            <w:pPr>
                              <w:rPr>
                                <w:rFonts w:hint="default"/>
                                <w:lang w:val="es-E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4" type="#_x0000_t114" style="position:absolute;left:0pt;margin-left:-84.05pt;margin-top:-3.55pt;height:73.15pt;width:595.2pt;z-index:251664384;v-text-anchor:middle;mso-width-relative:page;mso-height-relative:page;" fillcolor="#FFC000 [3207]" filled="t" stroked="t" coordsize="21600,21600" o:gfxdata="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h9grYNsAAAAMAQAADwAA&#10;AAAAAAABACAAAAAiAAAAZHJzL2Rvd25yZXYueG1sUEsBAhQAFAAAAAgAh07iQH1wvKGFAgAAOgUA&#10;AA4AAAAAAAAAAQAgAAAAKgEAAGRycy9lMm9Eb2MueG1sUEsFBgAAAAAGAAYAWQEAACEGAAAAAA==&#10;">
                <v:fill on="t" focussize="0,0"/>
                <v:stroke weight="1pt" color="#BC8C00 [3207]" miterlimit="8" joinstyle="miter"/>
                <v:imagedata o:title=""/>
                <o:lock v:ext="edit" aspectratio="f"/>
                <v:textbox>
                  <w:txbxContent>
                    <w:p>
                      <w:pPr>
                        <w:rPr>
                          <w:rFonts w:hint="default"/>
                          <w:lang w:val="es-ES"/>
                        </w:rPr>
                      </w:pPr>
                    </w:p>
                  </w:txbxContent>
                </v:textbox>
              </v:shape>
            </w:pict>
          </mc:Fallback>
        </mc:AlternateContent>
      </w:r>
    </w:p>
    <w:p>
      <w:pPr>
        <w:jc w:val="center"/>
        <w:rPr>
          <w:rFonts w:ascii="Trebuchet MS" w:hAnsi="Trebuchet MS" w:cs="Trebuchet MS"/>
          <w:b/>
          <w:bCs/>
          <w:sz w:val="36"/>
          <w:szCs w:val="36"/>
        </w:rPr>
      </w:pPr>
    </w:p>
    <w:p>
      <w:pPr>
        <w:jc w:val="center"/>
        <w:rPr>
          <w:rFonts w:hint="default" w:ascii="Trebuchet MS" w:hAnsi="Trebuchet MS" w:cs="Trebuchet MS"/>
          <w:b/>
          <w:bCs/>
          <w:sz w:val="36"/>
          <w:szCs w:val="36"/>
          <w:lang w:val="es-ES"/>
        </w:rPr>
      </w:pPr>
      <w:r>
        <w:rPr>
          <w:rFonts w:hint="default" w:ascii="Trebuchet MS" w:hAnsi="Trebuchet MS" w:cs="Trebuchet MS"/>
          <w:b/>
          <w:bCs/>
          <w:sz w:val="36"/>
          <w:szCs w:val="36"/>
          <w:lang w:val="es-ES"/>
        </w:rPr>
        <w:drawing>
          <wp:inline distT="0" distB="0" distL="114300" distR="114300">
            <wp:extent cx="1050290" cy="1050290"/>
            <wp:effectExtent l="0" t="0" r="16510" b="16510"/>
            <wp:docPr id="14" name="Picture 14" descr="eSea logo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Sea logos-color"/>
                    <pic:cNvPicPr>
                      <a:picLocks noChangeAspect="1"/>
                    </pic:cNvPicPr>
                  </pic:nvPicPr>
                  <pic:blipFill>
                    <a:blip r:embed="rId6"/>
                    <a:stretch>
                      <a:fillRect/>
                    </a:stretch>
                  </pic:blipFill>
                  <pic:spPr>
                    <a:xfrm>
                      <a:off x="0" y="0"/>
                      <a:ext cx="1050290" cy="1050290"/>
                    </a:xfrm>
                    <a:prstGeom prst="rect">
                      <a:avLst/>
                    </a:prstGeom>
                  </pic:spPr>
                </pic:pic>
              </a:graphicData>
            </a:graphic>
          </wp:inline>
        </w:drawing>
      </w:r>
    </w:p>
    <w:p>
      <w:pPr>
        <w:jc w:val="left"/>
        <w:rPr>
          <w:rFonts w:hint="default" w:ascii="Trebuchet MS" w:hAnsi="Trebuchet MS" w:cs="Trebuchet MS"/>
          <w:b/>
          <w:bCs/>
          <w:color w:val="AFABAB" w:themeColor="background2" w:themeShade="BF"/>
          <w:sz w:val="24"/>
          <w:szCs w:val="24"/>
          <w:lang w:val="es-ES"/>
        </w:rPr>
      </w:pPr>
      <w:r>
        <w:rPr>
          <w:rFonts w:hint="default" w:ascii="Trebuchet MS" w:hAnsi="Trebuchet MS" w:cs="Trebuchet MS"/>
          <w:b/>
          <w:bCs/>
          <w:color w:val="AFABAB" w:themeColor="background2" w:themeShade="BF"/>
          <w:sz w:val="24"/>
          <w:szCs w:val="24"/>
          <w:lang w:val="es-ES"/>
        </w:rPr>
        <w:t>NOTA DE PREMSA</w:t>
      </w:r>
    </w:p>
    <w:p>
      <w:pPr>
        <w:jc w:val="left"/>
        <w:rPr>
          <w:rFonts w:hint="default" w:ascii="Trebuchet MS" w:hAnsi="Trebuchet MS" w:cs="Trebuchet MS"/>
          <w:b/>
          <w:bCs/>
          <w:color w:val="AFABAB" w:themeColor="background2" w:themeShade="BF"/>
          <w:sz w:val="24"/>
          <w:szCs w:val="24"/>
          <w:lang w:val="es-ES"/>
        </w:rPr>
      </w:pPr>
    </w:p>
    <w:p>
      <w:pPr>
        <w:jc w:val="center"/>
        <w:rPr>
          <w:rFonts w:ascii="Trebuchet MS" w:hAnsi="Trebuchet MS" w:cs="Trebuchet MS"/>
          <w:b/>
          <w:bCs/>
          <w:sz w:val="36"/>
          <w:szCs w:val="36"/>
        </w:rPr>
      </w:pPr>
      <w:r>
        <w:rPr>
          <w:rFonts w:ascii="Trebuchet MS" w:hAnsi="Trebuchet MS" w:cs="Trebuchet MS"/>
          <w:b/>
          <w:bCs/>
          <w:sz w:val="36"/>
          <w:szCs w:val="36"/>
        </w:rPr>
        <w:t>Una empresa de Barcelona revoluciona els esports nàutics amb un propulsor elèctric portàtil</w:t>
      </w:r>
    </w:p>
    <w:p>
      <w:pPr>
        <w:jc w:val="center"/>
        <w:rPr>
          <w:rFonts w:ascii="Trebuchet MS" w:hAnsi="Trebuchet MS" w:cs="Trebuchet MS"/>
          <w:b/>
          <w:bCs/>
          <w:sz w:val="24"/>
          <w:szCs w:val="24"/>
        </w:rPr>
      </w:pPr>
      <w:r>
        <w:rPr>
          <w:rFonts w:ascii="Trebuchet MS" w:hAnsi="Trebuchet MS" w:cs="Trebuchet MS"/>
          <w:b/>
          <w:bCs/>
          <w:sz w:val="24"/>
          <w:szCs w:val="24"/>
        </w:rPr>
        <w:t>El eSea és compacte, funciona amb bateries, es pot acoblar a qualsevol embarcació lleugera</w:t>
      </w:r>
      <w:r>
        <w:rPr>
          <w:rFonts w:hint="default" w:ascii="Trebuchet MS" w:hAnsi="Trebuchet MS" w:cs="Trebuchet MS"/>
          <w:b/>
          <w:bCs/>
          <w:sz w:val="24"/>
          <w:szCs w:val="24"/>
          <w:lang w:val="es-ES"/>
        </w:rPr>
        <w:t xml:space="preserve"> i </w:t>
      </w:r>
      <w:r>
        <w:rPr>
          <w:rFonts w:ascii="Trebuchet MS" w:hAnsi="Trebuchet MS" w:cs="Trebuchet MS"/>
          <w:b/>
          <w:bCs/>
          <w:sz w:val="24"/>
          <w:szCs w:val="24"/>
        </w:rPr>
        <w:t>permet tres velocitats i dues hores d'autonomia</w:t>
      </w:r>
    </w:p>
    <w:p>
      <w:pPr>
        <w:jc w:val="both"/>
        <w:rPr>
          <w:rFonts w:ascii="Trebuchet MS" w:hAnsi="Trebuchet MS" w:cs="Trebuchet MS"/>
          <w:b/>
          <w:bCs/>
          <w:sz w:val="24"/>
          <w:szCs w:val="24"/>
        </w:rPr>
      </w:pPr>
      <w:r>
        <w:rPr>
          <w:rFonts w:ascii="Trebuchet MS" w:hAnsi="Trebuchet MS" w:cs="Trebuchet MS"/>
          <w:b/>
          <w:bCs/>
          <w:sz w:val="24"/>
          <w:szCs w:val="24"/>
        </w:rPr>
        <w:drawing>
          <wp:anchor distT="0" distB="0" distL="114300" distR="114300" simplePos="0" relativeHeight="251659264" behindDoc="0" locked="0" layoutInCell="1" allowOverlap="1">
            <wp:simplePos x="0" y="0"/>
            <wp:positionH relativeFrom="column">
              <wp:posOffset>718820</wp:posOffset>
            </wp:positionH>
            <wp:positionV relativeFrom="paragraph">
              <wp:posOffset>239395</wp:posOffset>
            </wp:positionV>
            <wp:extent cx="3954780" cy="2267585"/>
            <wp:effectExtent l="0" t="0" r="7620" b="18415"/>
            <wp:wrapSquare wrapText="bothSides"/>
            <wp:docPr id="5" name="Picture 5" descr="Not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a 02"/>
                    <pic:cNvPicPr>
                      <a:picLocks noChangeAspect="1"/>
                    </pic:cNvPicPr>
                  </pic:nvPicPr>
                  <pic:blipFill>
                    <a:blip r:embed="rId7"/>
                    <a:stretch>
                      <a:fillRect/>
                    </a:stretch>
                  </pic:blipFill>
                  <pic:spPr>
                    <a:xfrm>
                      <a:off x="0" y="0"/>
                      <a:ext cx="3954780" cy="2267585"/>
                    </a:xfrm>
                    <a:prstGeom prst="rect">
                      <a:avLst/>
                    </a:prstGeom>
                  </pic:spPr>
                </pic:pic>
              </a:graphicData>
            </a:graphic>
          </wp:anchor>
        </w:drawing>
      </w: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sz w:val="24"/>
          <w:szCs w:val="24"/>
        </w:rPr>
      </w:pPr>
      <w:r>
        <w:rPr>
          <w:rFonts w:ascii="Trebuchet MS" w:hAnsi="Trebuchet MS" w:cs="Trebuchet MS"/>
          <w:b/>
          <w:bCs/>
          <w:sz w:val="24"/>
          <w:szCs w:val="24"/>
        </w:rPr>
        <w:t>Barcelona</w:t>
      </w:r>
      <w:r>
        <w:rPr>
          <w:rFonts w:ascii="Trebuchet MS" w:hAnsi="Trebuchet MS" w:cs="Trebuchet MS"/>
          <w:sz w:val="24"/>
          <w:szCs w:val="24"/>
        </w:rPr>
        <w:t xml:space="preserve"> </w:t>
      </w:r>
      <w:r>
        <w:rPr>
          <w:rFonts w:ascii="Trebuchet MS" w:hAnsi="Trebuchet MS" w:cs="Trebuchet MS"/>
          <w:b/>
          <w:bCs/>
          <w:sz w:val="24"/>
          <w:szCs w:val="24"/>
        </w:rPr>
        <w:t>18 de ma</w:t>
      </w:r>
      <w:r>
        <w:rPr>
          <w:rFonts w:hint="default" w:ascii="Trebuchet MS" w:hAnsi="Trebuchet MS" w:cs="Trebuchet MS"/>
          <w:b/>
          <w:bCs/>
          <w:sz w:val="24"/>
          <w:szCs w:val="24"/>
          <w:lang w:val="es-ES"/>
        </w:rPr>
        <w:t>ig</w:t>
      </w:r>
      <w:r>
        <w:rPr>
          <w:rFonts w:ascii="Trebuchet MS" w:hAnsi="Trebuchet MS" w:cs="Trebuchet MS"/>
          <w:b/>
          <w:bCs/>
          <w:sz w:val="24"/>
          <w:szCs w:val="24"/>
        </w:rPr>
        <w:t xml:space="preserve"> de 2021 −.</w:t>
      </w:r>
      <w:r>
        <w:rPr>
          <w:rFonts w:ascii="Trebuchet MS" w:hAnsi="Trebuchet MS" w:cs="Trebuchet MS"/>
          <w:sz w:val="24"/>
          <w:szCs w:val="24"/>
        </w:rPr>
        <w:t xml:space="preserve"> La </w:t>
      </w:r>
      <w:r>
        <w:rPr>
          <w:rFonts w:ascii="Trebuchet MS" w:hAnsi="Trebuchet MS" w:cs="Trebuchet MS"/>
          <w:i/>
          <w:iCs/>
          <w:sz w:val="24"/>
          <w:szCs w:val="24"/>
        </w:rPr>
        <w:t>startup</w:t>
      </w:r>
      <w:r>
        <w:rPr>
          <w:rFonts w:ascii="Trebuchet MS" w:hAnsi="Trebuchet MS" w:cs="Trebuchet MS"/>
          <w:sz w:val="24"/>
          <w:szCs w:val="24"/>
          <w:highlight w:val="none"/>
        </w:rPr>
        <w:t xml:space="preserve"> </w:t>
      </w:r>
      <w:r>
        <w:rPr>
          <w:rFonts w:hint="default" w:ascii="Trebuchet MS" w:hAnsi="Trebuchet MS" w:cs="Trebuchet MS"/>
          <w:sz w:val="24"/>
          <w:szCs w:val="24"/>
          <w:highlight w:val="none"/>
          <w:lang w:val="es-ES"/>
        </w:rPr>
        <w:t>de Barcelona</w:t>
      </w:r>
      <w:r>
        <w:rPr>
          <w:rFonts w:ascii="Trebuchet MS" w:hAnsi="Trebuchet MS" w:cs="Trebuchet MS"/>
          <w:sz w:val="24"/>
          <w:szCs w:val="24"/>
          <w:highlight w:val="none"/>
        </w:rPr>
        <w:t xml:space="preserve"> </w:t>
      </w:r>
      <w:r>
        <w:rPr>
          <w:rFonts w:ascii="Trebuchet MS" w:hAnsi="Trebuchet MS" w:cs="Trebuchet MS"/>
          <w:sz w:val="24"/>
          <w:szCs w:val="24"/>
          <w:highlight w:val="none"/>
        </w:rPr>
        <w:fldChar w:fldCharType="begin"/>
      </w:r>
      <w:r>
        <w:rPr>
          <w:rFonts w:ascii="Trebuchet MS" w:hAnsi="Trebuchet MS" w:cs="Trebuchet MS"/>
          <w:sz w:val="24"/>
          <w:szCs w:val="24"/>
          <w:highlight w:val="none"/>
        </w:rPr>
        <w:instrText xml:space="preserve"> HYPERLINK "http://electric-sea.com/" </w:instrText>
      </w:r>
      <w:r>
        <w:rPr>
          <w:rFonts w:ascii="Trebuchet MS" w:hAnsi="Trebuchet MS" w:cs="Trebuchet MS"/>
          <w:sz w:val="24"/>
          <w:szCs w:val="24"/>
          <w:highlight w:val="none"/>
        </w:rPr>
        <w:fldChar w:fldCharType="separate"/>
      </w:r>
      <w:r>
        <w:rPr>
          <w:rStyle w:val="5"/>
          <w:rFonts w:ascii="Trebuchet MS" w:hAnsi="Trebuchet MS" w:cs="Trebuchet MS"/>
          <w:sz w:val="24"/>
          <w:szCs w:val="24"/>
          <w:highlight w:val="none"/>
        </w:rPr>
        <w:t xml:space="preserve">eSea </w:t>
      </w:r>
      <w:r>
        <w:rPr>
          <w:rStyle w:val="5"/>
          <w:rFonts w:hint="default" w:ascii="Trebuchet MS" w:hAnsi="Trebuchet MS" w:cs="Trebuchet MS"/>
          <w:sz w:val="24"/>
          <w:szCs w:val="24"/>
          <w:highlight w:val="none"/>
          <w:lang w:val="es-ES"/>
        </w:rPr>
        <w:t>Teconología de Propulsión</w:t>
      </w:r>
      <w:r>
        <w:rPr>
          <w:rFonts w:ascii="Trebuchet MS" w:hAnsi="Trebuchet MS" w:cs="Trebuchet MS"/>
          <w:sz w:val="24"/>
          <w:szCs w:val="24"/>
          <w:highlight w:val="none"/>
        </w:rPr>
        <w:fldChar w:fldCharType="end"/>
      </w:r>
      <w:r>
        <w:rPr>
          <w:rFonts w:ascii="Trebuchet MS" w:hAnsi="Trebuchet MS" w:cs="Trebuchet MS"/>
          <w:sz w:val="24"/>
          <w:szCs w:val="24"/>
        </w:rPr>
        <w:t xml:space="preserve"> ha llançat al mercat eSea, un innovador un sistema elèctric de propulsió aquàtica que funciona amb bateries recarregables i es pot acoblar a qualsevol taula, SUP, caiac o embarcació lleugera, tant inflable com rígida. Mitjançant un comandament a distància, aquest dispositiu portàtil permet controlar l'embranzida i la velocitat adequa</w:t>
      </w:r>
      <w:r>
        <w:rPr>
          <w:rFonts w:hint="default" w:ascii="Trebuchet MS" w:hAnsi="Trebuchet MS" w:cs="Trebuchet MS"/>
          <w:sz w:val="24"/>
          <w:szCs w:val="24"/>
          <w:lang w:val="es-ES"/>
        </w:rPr>
        <w:t>de</w:t>
      </w:r>
      <w:r>
        <w:rPr>
          <w:rFonts w:ascii="Trebuchet MS" w:hAnsi="Trebuchet MS" w:cs="Trebuchet MS"/>
          <w:sz w:val="24"/>
          <w:szCs w:val="24"/>
        </w:rPr>
        <w:t>s per a la pràctica de l'esport nàutic que s'estigui realitzant.</w:t>
      </w:r>
    </w:p>
    <w:p>
      <w:pPr>
        <w:jc w:val="both"/>
        <w:rPr>
          <w:rFonts w:ascii="Trebuchet MS" w:hAnsi="Trebuchet MS" w:cs="Trebuchet MS"/>
          <w:sz w:val="24"/>
          <w:szCs w:val="24"/>
        </w:rPr>
      </w:pPr>
      <w:r>
        <w:rPr>
          <w:rFonts w:hint="default" w:ascii="Trebuchet MS" w:hAnsi="Trebuchet MS" w:cs="Trebuchet MS"/>
          <w:sz w:val="24"/>
          <w:szCs w:val="24"/>
          <w:lang w:val="es-ES"/>
        </w:rPr>
        <w:t xml:space="preserve">eSea </w:t>
      </w:r>
      <w:r>
        <w:rPr>
          <w:rFonts w:ascii="Trebuchet MS" w:hAnsi="Trebuchet MS" w:cs="Trebuchet MS"/>
          <w:sz w:val="24"/>
          <w:szCs w:val="24"/>
        </w:rPr>
        <w:t>es pot utilitzar com a assistent addicional mentre es rema o es navega, com a força d'embranzida per a entrar i sortir de port, com a assistent per a tornar a terra o com a propulsor principal per a recórrer petites distàncies.</w:t>
      </w:r>
    </w:p>
    <w:p>
      <w:pPr>
        <w:jc w:val="both"/>
        <w:rPr>
          <w:rFonts w:ascii="Trebuchet MS" w:hAnsi="Trebuchet MS" w:eastAsia="SimSun" w:cs="Trebuchet MS"/>
          <w:sz w:val="24"/>
          <w:szCs w:val="24"/>
        </w:rPr>
      </w:pPr>
      <w:r>
        <w:rPr>
          <w:rFonts w:ascii="Trebuchet MS" w:hAnsi="Trebuchet MS" w:eastAsia="SimSun"/>
          <w:sz w:val="24"/>
          <w:szCs w:val="24"/>
        </w:rPr>
        <w:t>"eSea és la filosofia de la bicicleta elèctrica aplicada als esports aquàtics", resum</w:t>
      </w:r>
      <w:r>
        <w:rPr>
          <w:rFonts w:hint="default" w:ascii="Trebuchet MS" w:hAnsi="Trebuchet MS" w:eastAsia="SimSun"/>
          <w:sz w:val="24"/>
          <w:szCs w:val="24"/>
          <w:lang w:val="es-ES"/>
        </w:rPr>
        <w:t>eixen</w:t>
      </w:r>
      <w:r>
        <w:rPr>
          <w:rFonts w:ascii="Trebuchet MS" w:hAnsi="Trebuchet MS" w:eastAsia="SimSun"/>
          <w:sz w:val="24"/>
          <w:szCs w:val="24"/>
        </w:rPr>
        <w:t xml:space="preserve"> els seus creadors, Íñigo Barrón i Fran Martín, conseller delegat i director comercial respectivament, de la </w:t>
      </w:r>
      <w:r>
        <w:rPr>
          <w:rFonts w:ascii="Trebuchet MS" w:hAnsi="Trebuchet MS" w:eastAsia="SimSun"/>
          <w:i/>
          <w:iCs/>
          <w:sz w:val="24"/>
          <w:szCs w:val="24"/>
        </w:rPr>
        <w:t>startup</w:t>
      </w:r>
      <w:r>
        <w:rPr>
          <w:rFonts w:ascii="Trebuchet MS" w:hAnsi="Trebuchet MS" w:eastAsia="SimSun"/>
          <w:sz w:val="24"/>
          <w:szCs w:val="24"/>
        </w:rPr>
        <w:t xml:space="preserve"> eSea Tecnolog</w:t>
      </w:r>
      <w:r>
        <w:rPr>
          <w:rFonts w:hint="default" w:ascii="Trebuchet MS" w:hAnsi="Trebuchet MS" w:eastAsia="SimSun"/>
          <w:sz w:val="24"/>
          <w:szCs w:val="24"/>
          <w:lang w:val="es-ES"/>
        </w:rPr>
        <w:t>ía</w:t>
      </w:r>
      <w:r>
        <w:rPr>
          <w:rFonts w:ascii="Trebuchet MS" w:hAnsi="Trebuchet MS" w:eastAsia="SimSun"/>
          <w:sz w:val="24"/>
          <w:szCs w:val="24"/>
        </w:rPr>
        <w:t xml:space="preserve"> de Propulsió</w:t>
      </w:r>
      <w:r>
        <w:rPr>
          <w:rFonts w:hint="default" w:ascii="Trebuchet MS" w:hAnsi="Trebuchet MS" w:eastAsia="SimSun"/>
          <w:sz w:val="24"/>
          <w:szCs w:val="24"/>
          <w:lang w:val="es-ES"/>
        </w:rPr>
        <w:t>n</w:t>
      </w:r>
      <w:r>
        <w:rPr>
          <w:rFonts w:ascii="Trebuchet MS" w:hAnsi="Trebuchet MS" w:eastAsia="SimSun"/>
          <w:sz w:val="24"/>
          <w:szCs w:val="24"/>
        </w:rPr>
        <w:t>.</w:t>
      </w:r>
      <w:r>
        <w:rPr>
          <w:rFonts w:ascii="Trebuchet MS" w:hAnsi="Trebuchet MS" w:eastAsia="SimSun" w:cs="Trebuchet MS"/>
          <w:sz w:val="24"/>
          <w:szCs w:val="24"/>
        </w:rPr>
        <w:t xml:space="preserve"> </w:t>
      </w:r>
    </w:p>
    <w:p>
      <w:pPr>
        <w:jc w:val="both"/>
        <w:rPr>
          <w:rFonts w:ascii="Trebuchet MS" w:hAnsi="Trebuchet MS" w:eastAsia="SimSun" w:cs="Trebuchet MS"/>
          <w:sz w:val="24"/>
          <w:szCs w:val="24"/>
        </w:rPr>
      </w:pPr>
    </w:p>
    <w:p>
      <w:pPr>
        <w:jc w:val="both"/>
        <w:rPr>
          <w:rFonts w:ascii="Trebuchet MS" w:hAnsi="Trebuchet MS" w:cs="Trebuchet MS"/>
          <w:b/>
          <w:bCs/>
          <w:sz w:val="24"/>
          <w:szCs w:val="24"/>
        </w:rPr>
      </w:pPr>
      <w:r>
        <w:rPr>
          <w:rFonts w:ascii="Trebuchet MS" w:hAnsi="Trebuchet MS" w:cs="Trebuchet MS"/>
          <w:b/>
          <w:bCs/>
          <w:sz w:val="24"/>
          <w:szCs w:val="24"/>
        </w:rPr>
        <w:t>Sen</w:t>
      </w:r>
      <w:r>
        <w:rPr>
          <w:rFonts w:hint="default" w:ascii="Trebuchet MS" w:hAnsi="Trebuchet MS" w:cs="Trebuchet MS"/>
          <w:b/>
          <w:bCs/>
          <w:sz w:val="24"/>
          <w:szCs w:val="24"/>
          <w:lang w:val="es-ES"/>
        </w:rPr>
        <w:t>zill</w:t>
      </w:r>
      <w:r>
        <w:rPr>
          <w:rFonts w:ascii="Trebuchet MS" w:hAnsi="Trebuchet MS" w:cs="Trebuchet MS"/>
          <w:b/>
          <w:bCs/>
          <w:sz w:val="24"/>
          <w:szCs w:val="24"/>
        </w:rPr>
        <w:t>, compact</w:t>
      </w:r>
      <w:r>
        <w:rPr>
          <w:rFonts w:hint="default" w:ascii="Trebuchet MS" w:hAnsi="Trebuchet MS" w:cs="Trebuchet MS"/>
          <w:b/>
          <w:bCs/>
          <w:sz w:val="24"/>
          <w:szCs w:val="24"/>
          <w:lang w:val="es-ES"/>
        </w:rPr>
        <w:t>e</w:t>
      </w:r>
      <w:r>
        <w:rPr>
          <w:rFonts w:ascii="Trebuchet MS" w:hAnsi="Trebuchet MS" w:cs="Trebuchet MS"/>
          <w:b/>
          <w:bCs/>
          <w:sz w:val="24"/>
          <w:szCs w:val="24"/>
        </w:rPr>
        <w:t>, vers</w:t>
      </w:r>
      <w:r>
        <w:rPr>
          <w:rFonts w:hint="default" w:ascii="Trebuchet MS" w:hAnsi="Trebuchet MS" w:cs="Trebuchet MS"/>
          <w:b/>
          <w:bCs/>
          <w:sz w:val="24"/>
          <w:szCs w:val="24"/>
          <w:lang w:val="es-ES"/>
        </w:rPr>
        <w:t>à</w:t>
      </w:r>
      <w:r>
        <w:rPr>
          <w:rFonts w:ascii="Trebuchet MS" w:hAnsi="Trebuchet MS" w:cs="Trebuchet MS"/>
          <w:b/>
          <w:bCs/>
          <w:sz w:val="24"/>
          <w:szCs w:val="24"/>
        </w:rPr>
        <w:t xml:space="preserve">til </w:t>
      </w:r>
      <w:r>
        <w:rPr>
          <w:rFonts w:hint="default" w:ascii="Trebuchet MS" w:hAnsi="Trebuchet MS" w:cs="Trebuchet MS"/>
          <w:b/>
          <w:bCs/>
          <w:sz w:val="24"/>
          <w:szCs w:val="24"/>
          <w:lang w:val="es-ES"/>
        </w:rPr>
        <w:t>i</w:t>
      </w:r>
      <w:r>
        <w:rPr>
          <w:rFonts w:ascii="Trebuchet MS" w:hAnsi="Trebuchet MS" w:cs="Trebuchet MS"/>
          <w:b/>
          <w:bCs/>
          <w:sz w:val="24"/>
          <w:szCs w:val="24"/>
        </w:rPr>
        <w:t xml:space="preserve"> sostenible</w:t>
      </w:r>
    </w:p>
    <w:p>
      <w:pPr>
        <w:jc w:val="both"/>
        <w:rPr>
          <w:rFonts w:ascii="Trebuchet MS" w:hAnsi="Trebuchet MS" w:cs="Trebuchet MS"/>
          <w:sz w:val="24"/>
          <w:szCs w:val="24"/>
        </w:rPr>
      </w:pPr>
      <w:r>
        <w:rPr>
          <w:rFonts w:ascii="Trebuchet MS" w:hAnsi="Trebuchet MS" w:cs="Trebuchet MS"/>
          <w:sz w:val="24"/>
          <w:szCs w:val="24"/>
        </w:rPr>
        <w:t xml:space="preserve">L'innovador dispositiu és un </w:t>
      </w:r>
      <w:r>
        <w:rPr>
          <w:rFonts w:hint="default" w:ascii="Trebuchet MS" w:hAnsi="Trebuchet MS" w:cs="Trebuchet MS"/>
          <w:i/>
          <w:iCs/>
          <w:sz w:val="24"/>
          <w:szCs w:val="24"/>
          <w:lang w:val="es-ES"/>
        </w:rPr>
        <w:t>c</w:t>
      </w:r>
      <w:r>
        <w:rPr>
          <w:rFonts w:ascii="Trebuchet MS" w:hAnsi="Trebuchet MS" w:cs="Trebuchet MS"/>
          <w:i/>
          <w:iCs/>
          <w:sz w:val="24"/>
          <w:szCs w:val="24"/>
        </w:rPr>
        <w:t xml:space="preserve">lic &amp; </w:t>
      </w:r>
      <w:r>
        <w:rPr>
          <w:rFonts w:hint="default" w:ascii="Trebuchet MS" w:hAnsi="Trebuchet MS" w:cs="Trebuchet MS"/>
          <w:i/>
          <w:iCs/>
          <w:sz w:val="24"/>
          <w:szCs w:val="24"/>
          <w:lang w:val="es-ES"/>
        </w:rPr>
        <w:t>g</w:t>
      </w:r>
      <w:r>
        <w:rPr>
          <w:rFonts w:ascii="Trebuchet MS" w:hAnsi="Trebuchet MS" w:cs="Trebuchet MS"/>
          <w:i/>
          <w:iCs/>
          <w:sz w:val="24"/>
          <w:szCs w:val="24"/>
        </w:rPr>
        <w:t>o</w:t>
      </w:r>
      <w:r>
        <w:rPr>
          <w:rFonts w:ascii="Trebuchet MS" w:hAnsi="Trebuchet MS" w:cs="Trebuchet MS"/>
          <w:sz w:val="24"/>
          <w:szCs w:val="24"/>
        </w:rPr>
        <w:t xml:space="preserve"> de fàcil instal·lació que destaca per la seva versatilitat. Una característica que </w:t>
      </w:r>
      <w:r>
        <w:rPr>
          <w:rFonts w:hint="default" w:ascii="Trebuchet MS" w:hAnsi="Trebuchet MS" w:cs="Trebuchet MS"/>
          <w:sz w:val="24"/>
          <w:szCs w:val="24"/>
          <w:lang w:val="es-ES"/>
        </w:rPr>
        <w:t>el</w:t>
      </w:r>
      <w:r>
        <w:rPr>
          <w:rFonts w:ascii="Trebuchet MS" w:hAnsi="Trebuchet MS" w:cs="Trebuchet MS"/>
          <w:sz w:val="24"/>
          <w:szCs w:val="24"/>
        </w:rPr>
        <w:t xml:space="preserve"> distingeix en el mercat, ja que compta amb adaptadors específics per als models de quilla més habituals que, juntament amb el seu </w:t>
      </w:r>
      <w:r>
        <w:rPr>
          <w:rFonts w:hint="default" w:ascii="Trebuchet MS" w:hAnsi="Trebuchet MS" w:cs="Trebuchet MS"/>
          <w:sz w:val="24"/>
          <w:szCs w:val="24"/>
          <w:lang w:val="es-ES"/>
        </w:rPr>
        <w:t xml:space="preserve">adaptador </w:t>
      </w:r>
      <w:r>
        <w:rPr>
          <w:rFonts w:ascii="Trebuchet MS" w:hAnsi="Trebuchet MS" w:cs="Trebuchet MS"/>
          <w:sz w:val="24"/>
          <w:szCs w:val="24"/>
        </w:rPr>
        <w:t>universal, permeten acoblar</w:t>
      </w:r>
      <w:r>
        <w:rPr>
          <w:rFonts w:hint="default" w:ascii="Trebuchet MS" w:hAnsi="Trebuchet MS" w:cs="Trebuchet MS"/>
          <w:sz w:val="24"/>
          <w:szCs w:val="24"/>
          <w:lang w:val="es-ES"/>
        </w:rPr>
        <w:t>-lo</w:t>
      </w:r>
      <w:r>
        <w:rPr>
          <w:rFonts w:ascii="Trebuchet MS" w:hAnsi="Trebuchet MS" w:cs="Trebuchet MS"/>
          <w:sz w:val="24"/>
          <w:szCs w:val="24"/>
        </w:rPr>
        <w:t xml:space="preserve"> en tan sols dos clics a qualsevol embarcació lleugera, sigui inflable o rígida.</w:t>
      </w:r>
    </w:p>
    <w:p>
      <w:pPr>
        <w:jc w:val="both"/>
        <w:rPr>
          <w:rFonts w:ascii="Trebuchet MS" w:hAnsi="Trebuchet MS"/>
          <w:sz w:val="24"/>
          <w:szCs w:val="24"/>
        </w:rPr>
      </w:pPr>
      <w:r>
        <w:rPr>
          <w:rFonts w:ascii="Trebuchet MS" w:hAnsi="Trebuchet MS" w:cs="Trebuchet MS"/>
          <w:b/>
          <w:bCs/>
          <w:sz w:val="24"/>
          <w:szCs w:val="24"/>
        </w:rPr>
        <w:drawing>
          <wp:anchor distT="0" distB="0" distL="114300" distR="114300" simplePos="0" relativeHeight="251660288" behindDoc="0" locked="0" layoutInCell="1" allowOverlap="1">
            <wp:simplePos x="0" y="0"/>
            <wp:positionH relativeFrom="margin">
              <wp:posOffset>0</wp:posOffset>
            </wp:positionH>
            <wp:positionV relativeFrom="margin">
              <wp:posOffset>3235960</wp:posOffset>
            </wp:positionV>
            <wp:extent cx="2357120" cy="3135630"/>
            <wp:effectExtent l="0" t="0" r="5080" b="7620"/>
            <wp:wrapSquare wrapText="bothSides"/>
            <wp:docPr id="1" name="Picture 4" descr="Nota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ota 0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57120" cy="3135630"/>
                    </a:xfrm>
                    <a:prstGeom prst="rect">
                      <a:avLst/>
                    </a:prstGeom>
                  </pic:spPr>
                </pic:pic>
              </a:graphicData>
            </a:graphic>
          </wp:anchor>
        </w:drawing>
      </w:r>
      <w:r>
        <w:rPr>
          <w:rFonts w:hint="default" w:ascii="Trebuchet MS" w:hAnsi="Trebuchet MS" w:cs="Trebuchet MS"/>
          <w:sz w:val="24"/>
          <w:szCs w:val="24"/>
          <w:lang w:val="es-ES"/>
        </w:rPr>
        <w:t>L’</w:t>
      </w:r>
      <w:r>
        <w:rPr>
          <w:rFonts w:ascii="Trebuchet MS" w:hAnsi="Trebuchet MS" w:cs="Trebuchet MS"/>
          <w:sz w:val="24"/>
          <w:szCs w:val="24"/>
        </w:rPr>
        <w:t xml:space="preserve">eSea és compacte, ja que les bateries i el motor estan integrats en el </w:t>
      </w:r>
      <w:r>
        <w:rPr>
          <w:rFonts w:hint="default" w:ascii="Trebuchet MS" w:hAnsi="Trebuchet MS" w:cs="Trebuchet MS"/>
          <w:sz w:val="24"/>
          <w:szCs w:val="24"/>
          <w:lang w:val="es-ES"/>
        </w:rPr>
        <w:t>mateix</w:t>
      </w:r>
      <w:r>
        <w:rPr>
          <w:rFonts w:ascii="Trebuchet MS" w:hAnsi="Trebuchet MS" w:cs="Trebuchet MS"/>
          <w:sz w:val="24"/>
          <w:szCs w:val="24"/>
        </w:rPr>
        <w:t xml:space="preserve">i dispositiu sense necessitat de cables externs, i </w:t>
      </w:r>
      <w:r>
        <w:rPr>
          <w:rFonts w:hint="default" w:ascii="Trebuchet MS" w:hAnsi="Trebuchet MS" w:cs="Trebuchet MS"/>
          <w:sz w:val="24"/>
          <w:szCs w:val="24"/>
          <w:lang w:val="es-ES"/>
        </w:rPr>
        <w:t xml:space="preserve">és </w:t>
      </w:r>
      <w:r>
        <w:rPr>
          <w:rFonts w:ascii="Trebuchet MS" w:hAnsi="Trebuchet MS" w:cs="Trebuchet MS"/>
          <w:sz w:val="24"/>
          <w:szCs w:val="24"/>
        </w:rPr>
        <w:t>tan lleuger (</w:t>
      </w:r>
      <w:r>
        <w:rPr>
          <w:rFonts w:hint="default" w:ascii="Trebuchet MS" w:hAnsi="Trebuchet MS" w:cs="Trebuchet MS"/>
          <w:sz w:val="24"/>
          <w:szCs w:val="24"/>
          <w:lang w:val="es-ES"/>
        </w:rPr>
        <w:t xml:space="preserve">pesa </w:t>
      </w:r>
      <w:r>
        <w:rPr>
          <w:rFonts w:ascii="Trebuchet MS" w:hAnsi="Trebuchet MS" w:cs="Trebuchet MS"/>
          <w:sz w:val="24"/>
          <w:szCs w:val="24"/>
        </w:rPr>
        <w:t>menys de 3 quilos) que cap en una motxilla petita. A més, una altra de les seves virtuts és que és un propulsor no intrusiu</w:t>
      </w:r>
      <w:r>
        <w:rPr>
          <w:rFonts w:ascii="Trebuchet MS" w:hAnsi="Trebuchet MS"/>
          <w:sz w:val="24"/>
          <w:szCs w:val="24"/>
        </w:rPr>
        <w:t xml:space="preserve">. “Quan </w:t>
      </w:r>
      <w:r>
        <w:rPr>
          <w:rFonts w:hint="default" w:ascii="Trebuchet MS" w:hAnsi="Trebuchet MS"/>
          <w:sz w:val="24"/>
          <w:szCs w:val="24"/>
          <w:lang w:val="es-ES"/>
        </w:rPr>
        <w:t>incorporem e</w:t>
      </w:r>
      <w:r>
        <w:rPr>
          <w:rFonts w:ascii="Trebuchet MS" w:hAnsi="Trebuchet MS"/>
          <w:sz w:val="24"/>
          <w:szCs w:val="24"/>
        </w:rPr>
        <w:t>Sea a la nostra taula o el nostre caiac, podem continuar realitzant amb normalitat el nostre esport, encara que no l'activem. No és una càrrega, no és un element que modificarà el comportament de l'embarcació”, destaca el director comercial d</w:t>
      </w:r>
      <w:r>
        <w:rPr>
          <w:rFonts w:hint="default" w:ascii="Trebuchet MS" w:hAnsi="Trebuchet MS"/>
          <w:sz w:val="24"/>
          <w:szCs w:val="24"/>
          <w:lang w:val="es-ES"/>
        </w:rPr>
        <w:t>’e</w:t>
      </w:r>
      <w:r>
        <w:rPr>
          <w:rFonts w:ascii="Trebuchet MS" w:hAnsi="Trebuchet MS"/>
          <w:sz w:val="24"/>
          <w:szCs w:val="24"/>
        </w:rPr>
        <w:t>Sea.</w:t>
      </w:r>
    </w:p>
    <w:p>
      <w:pPr>
        <w:jc w:val="both"/>
        <w:rPr>
          <w:rFonts w:ascii="Trebuchet MS" w:hAnsi="Trebuchet MS" w:cs="Trebuchet MS"/>
          <w:sz w:val="24"/>
          <w:szCs w:val="24"/>
        </w:rPr>
      </w:pPr>
      <w:r>
        <w:rPr>
          <w:rFonts w:ascii="Trebuchet MS" w:hAnsi="Trebuchet MS" w:cs="Trebuchet MS"/>
          <w:sz w:val="24"/>
          <w:szCs w:val="24"/>
        </w:rPr>
        <w:t>Aquest nou sistema de propulsió és una solució sostenible i respectuosa amb el medi ambient</w:t>
      </w:r>
      <w:r>
        <w:rPr>
          <w:rFonts w:hint="default" w:ascii="Trebuchet MS" w:hAnsi="Trebuchet MS" w:cs="Trebuchet MS"/>
          <w:sz w:val="24"/>
          <w:szCs w:val="24"/>
          <w:lang w:val="es-ES"/>
        </w:rPr>
        <w:t xml:space="preserve"> </w:t>
      </w:r>
      <w:r>
        <w:rPr>
          <w:rFonts w:ascii="Trebuchet MS" w:hAnsi="Trebuchet MS" w:cs="Trebuchet MS"/>
          <w:sz w:val="24"/>
          <w:szCs w:val="24"/>
        </w:rPr>
        <w:t>perquè no necessita combustible. Les seves bateries recarregables li proporcionen una autonomia de fins a dues hores. I, en línia amb la seva filosofia de sostenibilitat, l'empresa es compromet a realitzar la gestió del reciclatge de les bateries.</w:t>
      </w:r>
    </w:p>
    <w:p>
      <w:pPr>
        <w:jc w:val="both"/>
        <w:rPr>
          <w:rFonts w:ascii="Trebuchet MS" w:hAnsi="Trebuchet MS" w:cs="Trebuchet MS"/>
          <w:sz w:val="24"/>
          <w:szCs w:val="24"/>
        </w:rPr>
      </w:pPr>
    </w:p>
    <w:p>
      <w:pPr>
        <w:jc w:val="both"/>
        <w:rPr>
          <w:rFonts w:ascii="Trebuchet MS" w:hAnsi="Trebuchet MS" w:cs="Trebuchet MS"/>
          <w:b/>
          <w:bCs/>
          <w:sz w:val="24"/>
          <w:szCs w:val="24"/>
        </w:rPr>
      </w:pPr>
      <w:r>
        <w:rPr>
          <w:rFonts w:ascii="Trebuchet MS" w:hAnsi="Trebuchet MS" w:cs="Trebuchet MS"/>
          <w:b/>
          <w:bCs/>
          <w:sz w:val="24"/>
          <w:szCs w:val="24"/>
        </w:rPr>
        <w:t>Oci, formació</w:t>
      </w:r>
      <w:r>
        <w:rPr>
          <w:rFonts w:hint="default" w:ascii="Trebuchet MS" w:hAnsi="Trebuchet MS" w:cs="Trebuchet MS"/>
          <w:b/>
          <w:bCs/>
          <w:sz w:val="24"/>
          <w:szCs w:val="24"/>
          <w:lang w:val="es-ES"/>
        </w:rPr>
        <w:t xml:space="preserve"> i rescat</w:t>
      </w:r>
    </w:p>
    <w:p>
      <w:pPr>
        <w:jc w:val="both"/>
        <w:rPr>
          <w:rFonts w:ascii="Trebuchet MS" w:hAnsi="Trebuchet MS" w:cs="Trebuchet MS"/>
          <w:sz w:val="24"/>
          <w:szCs w:val="24"/>
        </w:rPr>
      </w:pPr>
      <w:r>
        <w:rPr>
          <w:rFonts w:ascii="Trebuchet MS" w:hAnsi="Trebuchet MS" w:cs="Trebuchet MS"/>
          <w:sz w:val="24"/>
          <w:szCs w:val="24"/>
        </w:rPr>
        <w:t xml:space="preserve">El seu ús és molt intuïtiu i ofereix una manera diferent de divertir-se practicant diferents esports </w:t>
      </w:r>
      <w:r>
        <w:rPr>
          <w:rFonts w:hint="default" w:ascii="Trebuchet MS" w:hAnsi="Trebuchet MS" w:cs="Trebuchet MS"/>
          <w:sz w:val="24"/>
          <w:szCs w:val="24"/>
          <w:lang w:val="es-ES"/>
        </w:rPr>
        <w:t>nàutics</w:t>
      </w:r>
      <w:bookmarkStart w:id="0" w:name="_GoBack"/>
      <w:bookmarkEnd w:id="0"/>
      <w:r>
        <w:rPr>
          <w:rFonts w:ascii="Trebuchet MS" w:hAnsi="Trebuchet MS" w:cs="Trebuchet MS"/>
          <w:sz w:val="24"/>
          <w:szCs w:val="24"/>
        </w:rPr>
        <w:t>, especialment</w:t>
      </w:r>
      <w:r>
        <w:rPr>
          <w:rFonts w:hint="default" w:ascii="Trebuchet MS" w:hAnsi="Trebuchet MS" w:cs="Trebuchet MS"/>
          <w:sz w:val="24"/>
          <w:szCs w:val="24"/>
          <w:lang w:val="es-ES"/>
        </w:rPr>
        <w:t>,</w:t>
      </w:r>
      <w:r>
        <w:rPr>
          <w:rFonts w:ascii="Trebuchet MS" w:hAnsi="Trebuchet MS" w:cs="Trebuchet MS"/>
          <w:sz w:val="24"/>
          <w:szCs w:val="24"/>
        </w:rPr>
        <w:t xml:space="preserve"> paddle surf i caiac. És un propulsor dissenyat perquè els seus usuaris gaudeixin més temps de la pràctica del seu esport mentre milloren la seva tècnica i la seva forma física. Per les seves prestacions, permet viure una experiència diferent i superar nous reptes. A més, proporciona un plus de seguretat, ja que aporta un reforç extra en la navegació que pot ser de gran ajuda davant qualsevol imprevist que requereixi sortir ràpid</w:t>
      </w:r>
      <w:r>
        <w:rPr>
          <w:rFonts w:hint="default" w:ascii="Trebuchet MS" w:hAnsi="Trebuchet MS" w:cs="Trebuchet MS"/>
          <w:sz w:val="24"/>
          <w:szCs w:val="24"/>
          <w:lang w:val="es-ES"/>
        </w:rPr>
        <w:t>ament</w:t>
      </w:r>
      <w:r>
        <w:rPr>
          <w:rFonts w:ascii="Trebuchet MS" w:hAnsi="Trebuchet MS" w:cs="Trebuchet MS"/>
          <w:sz w:val="24"/>
          <w:szCs w:val="24"/>
        </w:rPr>
        <w:t xml:space="preserve"> de l'aigua.</w:t>
      </w:r>
    </w:p>
    <w:p>
      <w:pPr>
        <w:jc w:val="both"/>
        <w:rPr>
          <w:rFonts w:ascii="Trebuchet MS" w:hAnsi="Trebuchet MS" w:cs="Trebuchet MS"/>
          <w:sz w:val="24"/>
          <w:szCs w:val="24"/>
        </w:rPr>
      </w:pPr>
      <w:r>
        <w:rPr>
          <w:rFonts w:ascii="Trebuchet MS" w:hAnsi="Trebuchet MS" w:cs="Trebuchet MS"/>
          <w:sz w:val="24"/>
          <w:szCs w:val="24"/>
        </w:rPr>
        <w:t xml:space="preserve">Per les seves prestacions, pot ser una eina de gran utilitat en escoles d'esports nàutics i clubs, a més d'una proposta complementària per a ampliar l'oferta de serveis en els centres d'activitats aquàtiques i lloguer d'embarcacions. I, </w:t>
      </w:r>
      <w:r>
        <w:rPr>
          <w:rFonts w:hint="default" w:ascii="Trebuchet MS" w:hAnsi="Trebuchet MS" w:cs="Trebuchet MS"/>
          <w:sz w:val="24"/>
          <w:szCs w:val="24"/>
          <w:lang w:val="es-ES"/>
        </w:rPr>
        <w:t>en l’àmbit p</w:t>
      </w:r>
      <w:r>
        <w:rPr>
          <w:rFonts w:ascii="Trebuchet MS" w:hAnsi="Trebuchet MS" w:cs="Trebuchet MS"/>
          <w:sz w:val="24"/>
          <w:szCs w:val="24"/>
        </w:rPr>
        <w:t>rofessional, eSea és una ajuda per a instructors i formadors, a més d'una eina de suport per als equips de rescat en els moments més crítics, quan uns segons marquen la diferència.</w:t>
      </w:r>
    </w:p>
    <w:p>
      <w:pPr>
        <w:jc w:val="both"/>
        <w:rPr>
          <w:rFonts w:ascii="Trebuchet MS" w:hAnsi="Trebuchet MS" w:cs="Trebuchet MS"/>
          <w:sz w:val="24"/>
          <w:szCs w:val="24"/>
        </w:rPr>
      </w:pPr>
      <w:r>
        <w:rPr>
          <w:rFonts w:ascii="Trebuchet MS" w:hAnsi="Trebuchet MS" w:cs="Trebuchet MS"/>
          <w:sz w:val="24"/>
          <w:szCs w:val="24"/>
        </w:rPr>
        <w:t xml:space="preserve">El dispositiu ha estat provat per equips de rescat del País Basc, que han comprovat com el seu fàcil </w:t>
      </w:r>
      <w:r>
        <w:rPr>
          <w:rFonts w:hint="default" w:ascii="Trebuchet MS" w:hAnsi="Trebuchet MS" w:cs="Trebuchet MS"/>
          <w:sz w:val="24"/>
          <w:szCs w:val="24"/>
          <w:lang w:val="es-ES"/>
        </w:rPr>
        <w:t>ús</w:t>
      </w:r>
      <w:r>
        <w:rPr>
          <w:rFonts w:ascii="Trebuchet MS" w:hAnsi="Trebuchet MS" w:cs="Trebuchet MS"/>
          <w:sz w:val="24"/>
          <w:szCs w:val="24"/>
        </w:rPr>
        <w:t xml:space="preserve"> i la seva gran potència ajuden a optimitzar el rendiment físic del socorrista, reduint el temps d'arribada i retorn, tant en rius com platges.</w:t>
      </w:r>
    </w:p>
    <w:p>
      <w:pPr>
        <w:jc w:val="both"/>
        <w:rPr>
          <w:rFonts w:ascii="Trebuchet MS" w:hAnsi="Trebuchet MS" w:cs="Trebuchet MS"/>
          <w:sz w:val="24"/>
          <w:szCs w:val="24"/>
        </w:rPr>
      </w:pPr>
    </w:p>
    <w:p>
      <w:pPr>
        <w:jc w:val="both"/>
        <w:rPr>
          <w:rFonts w:ascii="Trebuchet MS" w:hAnsi="Trebuchet MS" w:cs="Trebuchet MS"/>
          <w:b/>
          <w:bCs/>
          <w:sz w:val="24"/>
          <w:szCs w:val="24"/>
        </w:rPr>
      </w:pPr>
      <w:r>
        <w:rPr>
          <w:rFonts w:ascii="Trebuchet MS" w:hAnsi="Trebuchet MS" w:cs="Trebuchet MS"/>
          <w:b/>
          <w:bCs/>
          <w:sz w:val="24"/>
          <w:szCs w:val="24"/>
        </w:rPr>
        <w:t xml:space="preserve">Nacional </w:t>
      </w:r>
      <w:r>
        <w:rPr>
          <w:rFonts w:hint="default" w:ascii="Trebuchet MS" w:hAnsi="Trebuchet MS" w:cs="Trebuchet MS"/>
          <w:b/>
          <w:bCs/>
          <w:sz w:val="24"/>
          <w:szCs w:val="24"/>
          <w:lang w:val="es-ES"/>
        </w:rPr>
        <w:t>i de quilòmetre zero</w:t>
      </w:r>
    </w:p>
    <w:p>
      <w:pPr>
        <w:jc w:val="both"/>
        <w:rPr>
          <w:rFonts w:ascii="Trebuchet MS" w:hAnsi="Trebuchet MS" w:eastAsia="SimSun" w:cs="Trebuchet MS"/>
          <w:sz w:val="24"/>
          <w:szCs w:val="24"/>
        </w:rPr>
      </w:pPr>
      <w:r>
        <w:rPr>
          <w:rFonts w:ascii="Trebuchet MS" w:hAnsi="Trebuchet MS" w:eastAsia="SimSun" w:cs="Trebuchet MS"/>
          <w:sz w:val="24"/>
          <w:szCs w:val="24"/>
        </w:rPr>
        <w:t xml:space="preserve">eSea és una iniciativa empresarial posada en marxa per Barrón i Martín. Aquests dos emprenedors, procedents del món de la consultoria, combinen el seu amor per la mar i els esports nàutics amb la seva inquietud per les noves tecnologies i el desenvolupament de nous productes. Fa ja vuit anys que van iniciar les primeres incursions en la cerca de noves eines per a modernitzar la pràctica d'aquests esports a través de l'electrificació. </w:t>
      </w:r>
    </w:p>
    <w:p>
      <w:pPr>
        <w:jc w:val="both"/>
        <w:rPr>
          <w:rFonts w:ascii="Trebuchet MS" w:hAnsi="Trebuchet MS" w:eastAsia="SimSun" w:cs="Trebuchet MS"/>
          <w:sz w:val="24"/>
          <w:szCs w:val="24"/>
        </w:rPr>
      </w:pPr>
      <w:r>
        <w:rPr>
          <w:rFonts w:ascii="Trebuchet MS" w:hAnsi="Trebuchet MS" w:eastAsia="SimSun" w:cs="Trebuchet MS"/>
          <w:sz w:val="24"/>
          <w:szCs w:val="24"/>
        </w:rPr>
        <w:t>“</w:t>
      </w:r>
      <w:r>
        <w:rPr>
          <w:rFonts w:hint="default" w:ascii="Trebuchet MS" w:hAnsi="Trebuchet MS" w:eastAsia="SimSun" w:cs="Trebuchet MS"/>
          <w:sz w:val="24"/>
          <w:szCs w:val="24"/>
          <w:lang w:val="es-ES"/>
        </w:rPr>
        <w:t xml:space="preserve">Van crear </w:t>
      </w:r>
      <w:r>
        <w:rPr>
          <w:rFonts w:ascii="Trebuchet MS" w:hAnsi="Trebuchet MS" w:eastAsia="SimSun" w:cs="Trebuchet MS"/>
          <w:sz w:val="24"/>
          <w:szCs w:val="24"/>
        </w:rPr>
        <w:t>eSea Tecnolog</w:t>
      </w:r>
      <w:r>
        <w:rPr>
          <w:rFonts w:hint="default" w:ascii="Trebuchet MS" w:hAnsi="Trebuchet MS" w:eastAsia="SimSun" w:cs="Trebuchet MS"/>
          <w:sz w:val="24"/>
          <w:szCs w:val="24"/>
          <w:lang w:val="es-ES"/>
        </w:rPr>
        <w:t>ía de Propulsión</w:t>
      </w:r>
      <w:r>
        <w:rPr>
          <w:rFonts w:ascii="Trebuchet MS" w:hAnsi="Trebuchet MS" w:eastAsia="SimSun" w:cs="Trebuchet MS"/>
          <w:sz w:val="24"/>
          <w:szCs w:val="24"/>
        </w:rPr>
        <w:t xml:space="preserve"> a principis del 2019, encara que l'any anterior ja havíem desenvolupat alguns prototips i vam estar afinant el pla de negoci”, explica Barrón. En realitat, eSea és el resultat de sis anys de recerca, encara que va començar a materialitzar-se com a idea de negoci fa només dos.</w:t>
      </w:r>
    </w:p>
    <w:p>
      <w:pPr>
        <w:jc w:val="both"/>
        <w:rPr>
          <w:rFonts w:ascii="Trebuchet MS" w:hAnsi="Trebuchet MS"/>
          <w:sz w:val="24"/>
          <w:szCs w:val="24"/>
        </w:rPr>
      </w:pPr>
      <w:r>
        <w:rPr>
          <w:rFonts w:ascii="Trebuchet MS" w:hAnsi="Trebuchet MS"/>
          <w:sz w:val="24"/>
          <w:szCs w:val="24"/>
        </w:rPr>
        <w:t xml:space="preserve">Una de les característiques que defineixen a aquesta nova empresa barcelonina és que la major part de la seva tecnologia i dels components que utilitza en el seu propulsor són de </w:t>
      </w:r>
      <w:r>
        <w:rPr>
          <w:rFonts w:hint="default" w:ascii="Trebuchet MS" w:hAnsi="Trebuchet MS"/>
          <w:sz w:val="24"/>
          <w:szCs w:val="24"/>
          <w:lang w:val="es-ES"/>
        </w:rPr>
        <w:t>quilòmetre</w:t>
      </w:r>
      <w:r>
        <w:rPr>
          <w:rFonts w:ascii="Trebuchet MS" w:hAnsi="Trebuchet MS"/>
          <w:sz w:val="24"/>
          <w:szCs w:val="24"/>
        </w:rPr>
        <w:t xml:space="preserve"> zero. “Les cel·les de les bateries es fan a la Xina o Corea, com és habitual, però es munten a Rubí. L'electrònica és de L'Hospitalet de Llobregat, l'enginyeria és del Papiol i la injecció del plàstic es fa a Sabadell”, explica Barrón.</w:t>
      </w:r>
    </w:p>
    <w:p>
      <w:pPr>
        <w:jc w:val="both"/>
        <w:rPr>
          <w:rFonts w:ascii="Trebuchet MS" w:hAnsi="Trebuchet MS"/>
          <w:sz w:val="24"/>
          <w:szCs w:val="24"/>
        </w:rPr>
      </w:pPr>
    </w:p>
    <w:p>
      <w:pPr>
        <w:jc w:val="both"/>
        <w:rPr>
          <w:rFonts w:ascii="Trebuchet MS" w:hAnsi="Trebuchet MS"/>
          <w:b/>
          <w:bCs/>
          <w:sz w:val="20"/>
          <w:szCs w:val="20"/>
        </w:rPr>
      </w:pPr>
      <w:r>
        <w:rPr>
          <w:rFonts w:ascii="Trebuchet MS" w:hAnsi="Trebuchet MS"/>
          <w:b/>
          <w:bCs/>
          <w:sz w:val="20"/>
          <w:szCs w:val="20"/>
        </w:rPr>
        <w:t>Pots descarregar el dossier de premsa, les imatges i el material multimèdia aquí.</w:t>
      </w:r>
    </w:p>
    <w:p>
      <w:pPr>
        <w:jc w:val="both"/>
        <w:rPr>
          <w:rFonts w:ascii="Trebuchet MS" w:hAnsi="Trebuchet MS"/>
          <w:b/>
          <w:bCs/>
          <w:sz w:val="20"/>
          <w:szCs w:val="20"/>
        </w:rPr>
      </w:pPr>
    </w:p>
    <w:p>
      <w:pPr>
        <w:pStyle w:val="8"/>
        <w:ind w:left="0"/>
        <w:jc w:val="both"/>
        <w:outlineLvl w:val="0"/>
        <w:rPr>
          <w:sz w:val="20"/>
          <w:szCs w:val="20"/>
        </w:rPr>
      </w:pPr>
      <w:r>
        <w:rPr>
          <w:sz w:val="20"/>
          <w:szCs w:val="20"/>
        </w:rPr>
        <w:t>P</w:t>
      </w:r>
      <w:r>
        <w:rPr>
          <w:rFonts w:hint="default"/>
          <w:sz w:val="20"/>
          <w:szCs w:val="20"/>
          <w:lang w:val="es-ES"/>
        </w:rPr>
        <w:t>er ampliar aquesta informació, gestionar entrevistes o sol·licitar material gràfic:</w:t>
      </w:r>
    </w:p>
    <w:p>
      <w:pPr>
        <w:rPr>
          <w:rFonts w:hint="default" w:ascii="Trebuchet MS" w:hAnsi="Trebuchet MS" w:eastAsia="SimSun" w:cs="Trebuchet MS"/>
          <w:sz w:val="20"/>
          <w:szCs w:val="20"/>
        </w:rPr>
      </w:pPr>
    </w:p>
    <w:p>
      <w:pPr>
        <w:rPr>
          <w:rFonts w:hint="default" w:ascii="Trebuchet MS" w:hAnsi="Trebuchet MS" w:eastAsia="SimSun" w:cs="Trebuchet MS"/>
          <w:sz w:val="20"/>
          <w:szCs w:val="20"/>
        </w:rPr>
      </w:pPr>
      <w:r>
        <w:rPr>
          <w:rFonts w:hint="default" w:ascii="Trebuchet MS" w:hAnsi="Trebuchet MS" w:eastAsia="SimSun" w:cs="Trebuchet MS"/>
          <w:sz w:val="20"/>
          <w:szCs w:val="20"/>
        </w:rPr>
        <w:t xml:space="preserve">Inma Santos </w:t>
      </w:r>
      <w:r>
        <w:rPr>
          <w:rFonts w:hint="default" w:ascii="Trebuchet MS" w:hAnsi="Trebuchet MS" w:cs="Trebuchet MS"/>
          <w:sz w:val="20"/>
          <w:szCs w:val="20"/>
        </w:rPr>
        <w:fldChar w:fldCharType="begin"/>
      </w:r>
      <w:r>
        <w:rPr>
          <w:rFonts w:hint="default" w:ascii="Trebuchet MS" w:hAnsi="Trebuchet MS" w:cs="Trebuchet MS"/>
          <w:sz w:val="20"/>
          <w:szCs w:val="20"/>
        </w:rPr>
        <w:instrText xml:space="preserve"> HYPERLINK "mailto:inma97@gmail.com" </w:instrText>
      </w:r>
      <w:r>
        <w:rPr>
          <w:rFonts w:hint="default" w:ascii="Trebuchet MS" w:hAnsi="Trebuchet MS" w:cs="Trebuchet MS"/>
          <w:sz w:val="20"/>
          <w:szCs w:val="20"/>
        </w:rPr>
        <w:fldChar w:fldCharType="separate"/>
      </w:r>
      <w:r>
        <w:rPr>
          <w:rStyle w:val="5"/>
          <w:rFonts w:hint="default" w:ascii="Trebuchet MS" w:hAnsi="Trebuchet MS" w:eastAsia="SimSun" w:cs="Trebuchet MS"/>
          <w:sz w:val="20"/>
          <w:szCs w:val="20"/>
        </w:rPr>
        <w:t>inma97@gmail.com</w:t>
      </w:r>
      <w:r>
        <w:rPr>
          <w:rStyle w:val="5"/>
          <w:rFonts w:hint="default" w:ascii="Trebuchet MS" w:hAnsi="Trebuchet MS" w:eastAsia="SimSun" w:cs="Trebuchet MS"/>
          <w:sz w:val="20"/>
          <w:szCs w:val="20"/>
        </w:rPr>
        <w:fldChar w:fldCharType="end"/>
      </w:r>
      <w:r>
        <w:rPr>
          <w:rFonts w:hint="default" w:ascii="Trebuchet MS" w:hAnsi="Trebuchet MS" w:eastAsia="SimSun" w:cs="Trebuchet MS"/>
          <w:sz w:val="20"/>
          <w:szCs w:val="20"/>
        </w:rPr>
        <w:t xml:space="preserve"> - 617 432 974</w:t>
      </w:r>
    </w:p>
    <w:p>
      <w:pPr>
        <w:spacing w:line="240" w:lineRule="auto"/>
        <w:rPr>
          <w:rFonts w:hint="default" w:ascii="Trebuchet MS" w:hAnsi="Trebuchet MS" w:eastAsia="SimSun" w:cs="Trebuchet MS"/>
          <w:sz w:val="20"/>
          <w:szCs w:val="20"/>
          <w:lang w:val="es-ES"/>
        </w:rPr>
      </w:pPr>
      <w:r>
        <w:rPr>
          <w:rFonts w:hint="default" w:ascii="Trebuchet MS" w:hAnsi="Trebuchet MS" w:eastAsia="SimSun" w:cs="Trebuchet MS"/>
          <w:sz w:val="20"/>
          <w:szCs w:val="20"/>
          <w:lang w:val="es-ES"/>
        </w:rPr>
        <w:drawing>
          <wp:anchor distT="0" distB="0" distL="114300" distR="114300" simplePos="0" relativeHeight="251661312" behindDoc="0" locked="0" layoutInCell="1" allowOverlap="1">
            <wp:simplePos x="0" y="0"/>
            <wp:positionH relativeFrom="column">
              <wp:posOffset>19685</wp:posOffset>
            </wp:positionH>
            <wp:positionV relativeFrom="paragraph">
              <wp:posOffset>358140</wp:posOffset>
            </wp:positionV>
            <wp:extent cx="200025" cy="200025"/>
            <wp:effectExtent l="0" t="0" r="9525" b="9525"/>
            <wp:wrapSquare wrapText="bothSides"/>
            <wp:docPr id="3" name="Picture 3" descr="Pict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o Instagram"/>
                    <pic:cNvPicPr>
                      <a:picLocks noChangeAspect="1"/>
                    </pic:cNvPicPr>
                  </pic:nvPicPr>
                  <pic:blipFill>
                    <a:blip r:embed="rId9"/>
                    <a:stretch>
                      <a:fillRect/>
                    </a:stretch>
                  </pic:blipFill>
                  <pic:spPr>
                    <a:xfrm flipV="1">
                      <a:off x="0" y="0"/>
                      <a:ext cx="200025" cy="200025"/>
                    </a:xfrm>
                    <a:prstGeom prst="rect">
                      <a:avLst/>
                    </a:prstGeom>
                  </pic:spPr>
                </pic:pic>
              </a:graphicData>
            </a:graphic>
          </wp:anchor>
        </w:drawing>
      </w:r>
      <w:r>
        <w:rPr>
          <w:rFonts w:hint="default" w:ascii="Trebuchet MS" w:hAnsi="Trebuchet MS" w:eastAsia="SimSun" w:cs="Trebuchet MS"/>
          <w:sz w:val="20"/>
          <w:szCs w:val="20"/>
        </w:rPr>
        <w:drawing>
          <wp:anchor distT="0" distB="0" distL="114300" distR="114300" simplePos="0" relativeHeight="251662336" behindDoc="0" locked="0" layoutInCell="1" allowOverlap="1">
            <wp:simplePos x="0" y="0"/>
            <wp:positionH relativeFrom="column">
              <wp:posOffset>-19685</wp:posOffset>
            </wp:positionH>
            <wp:positionV relativeFrom="paragraph">
              <wp:posOffset>67945</wp:posOffset>
            </wp:positionV>
            <wp:extent cx="295910" cy="295910"/>
            <wp:effectExtent l="0" t="0" r="8890" b="8890"/>
            <wp:wrapSquare wrapText="bothSides"/>
            <wp:docPr id="6" name="Picture 6" descr="Web 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 picto"/>
                    <pic:cNvPicPr>
                      <a:picLocks noChangeAspect="1"/>
                    </pic:cNvPicPr>
                  </pic:nvPicPr>
                  <pic:blipFill>
                    <a:blip r:embed="rId10"/>
                    <a:stretch>
                      <a:fillRect/>
                    </a:stretch>
                  </pic:blipFill>
                  <pic:spPr>
                    <a:xfrm>
                      <a:off x="0" y="0"/>
                      <a:ext cx="295910" cy="295910"/>
                    </a:xfrm>
                    <a:prstGeom prst="rect">
                      <a:avLst/>
                    </a:prstGeom>
                  </pic:spPr>
                </pic:pic>
              </a:graphicData>
            </a:graphic>
          </wp:anchor>
        </w:drawing>
      </w:r>
      <w:r>
        <w:rPr>
          <w:rFonts w:hint="default" w:ascii="Trebuchet MS" w:hAnsi="Trebuchet MS" w:eastAsia="SimSun" w:cs="Trebuchet MS"/>
          <w:sz w:val="20"/>
          <w:szCs w:val="20"/>
        </w:rPr>
        <w:br w:type="textWrapping"/>
      </w:r>
      <w:r>
        <w:rPr>
          <w:rFonts w:hint="default" w:ascii="Trebuchet MS" w:hAnsi="Trebuchet MS" w:eastAsia="SimSun" w:cs="Trebuchet MS"/>
          <w:sz w:val="20"/>
          <w:szCs w:val="20"/>
          <w:lang w:val="es-ES"/>
        </w:rPr>
        <w:fldChar w:fldCharType="begin"/>
      </w:r>
      <w:r>
        <w:rPr>
          <w:rFonts w:hint="default" w:ascii="Trebuchet MS" w:hAnsi="Trebuchet MS" w:eastAsia="SimSun" w:cs="Trebuchet MS"/>
          <w:sz w:val="20"/>
          <w:szCs w:val="20"/>
          <w:lang w:val="es-ES"/>
        </w:rPr>
        <w:instrText xml:space="preserve"> HYPERLINK "http://electric-sea.com/" </w:instrText>
      </w:r>
      <w:r>
        <w:rPr>
          <w:rFonts w:hint="default" w:ascii="Trebuchet MS" w:hAnsi="Trebuchet MS" w:eastAsia="SimSun" w:cs="Trebuchet MS"/>
          <w:sz w:val="20"/>
          <w:szCs w:val="20"/>
          <w:lang w:val="es-ES"/>
        </w:rPr>
        <w:fldChar w:fldCharType="separate"/>
      </w:r>
      <w:r>
        <w:rPr>
          <w:rStyle w:val="5"/>
          <w:rFonts w:hint="default" w:ascii="Trebuchet MS" w:hAnsi="Trebuchet MS" w:eastAsia="SimSun" w:cs="Trebuchet MS"/>
          <w:sz w:val="20"/>
          <w:szCs w:val="20"/>
          <w:lang w:val="es-ES"/>
        </w:rPr>
        <w:t>www.electric-sea.com</w:t>
      </w:r>
      <w:r>
        <w:rPr>
          <w:rFonts w:hint="default" w:ascii="Trebuchet MS" w:hAnsi="Trebuchet MS" w:eastAsia="SimSun" w:cs="Trebuchet MS"/>
          <w:sz w:val="20"/>
          <w:szCs w:val="20"/>
          <w:lang w:val="es-ES"/>
        </w:rPr>
        <w:fldChar w:fldCharType="end"/>
      </w:r>
    </w:p>
    <w:p>
      <w:pPr>
        <w:spacing w:line="240" w:lineRule="auto"/>
        <w:ind w:firstLine="100" w:firstLineChars="50"/>
        <w:rPr>
          <w:rFonts w:hint="default" w:ascii="Trebuchet MS" w:hAnsi="Trebuchet MS" w:eastAsia="SimSun" w:cs="Trebuchet MS"/>
          <w:sz w:val="20"/>
          <w:szCs w:val="20"/>
          <w:lang w:val="es-ES"/>
        </w:rPr>
      </w:pPr>
      <w:r>
        <w:rPr>
          <w:rFonts w:hint="default" w:ascii="Trebuchet MS" w:hAnsi="Trebuchet MS" w:eastAsia="SimSun" w:cs="Trebuchet MS"/>
          <w:sz w:val="20"/>
          <w:szCs w:val="20"/>
          <w:lang w:val="es-ES"/>
        </w:rPr>
        <w:drawing>
          <wp:anchor distT="0" distB="0" distL="114300" distR="114300" simplePos="0" relativeHeight="251663360" behindDoc="0" locked="0" layoutInCell="1" allowOverlap="1">
            <wp:simplePos x="0" y="0"/>
            <wp:positionH relativeFrom="column">
              <wp:posOffset>-337185</wp:posOffset>
            </wp:positionH>
            <wp:positionV relativeFrom="paragraph">
              <wp:posOffset>210820</wp:posOffset>
            </wp:positionV>
            <wp:extent cx="247650" cy="247650"/>
            <wp:effectExtent l="0" t="0" r="0" b="0"/>
            <wp:wrapSquare wrapText="bothSides"/>
            <wp:docPr id="7" name="Picture 7" descr="Pict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o facebook"/>
                    <pic:cNvPicPr>
                      <a:picLocks noChangeAspect="1"/>
                    </pic:cNvPicPr>
                  </pic:nvPicPr>
                  <pic:blipFill>
                    <a:blip r:embed="rId11"/>
                    <a:stretch>
                      <a:fillRect/>
                    </a:stretch>
                  </pic:blipFill>
                  <pic:spPr>
                    <a:xfrm>
                      <a:off x="0" y="0"/>
                      <a:ext cx="247650" cy="247650"/>
                    </a:xfrm>
                    <a:prstGeom prst="rect">
                      <a:avLst/>
                    </a:prstGeom>
                  </pic:spPr>
                </pic:pic>
              </a:graphicData>
            </a:graphic>
          </wp:anchor>
        </w:drawing>
      </w:r>
      <w:r>
        <w:rPr>
          <w:rFonts w:hint="default" w:ascii="Trebuchet MS" w:hAnsi="Trebuchet MS" w:eastAsia="SimSun" w:cs="Trebuchet MS"/>
          <w:sz w:val="20"/>
          <w:szCs w:val="20"/>
          <w:lang w:val="es-ES"/>
        </w:rPr>
        <w:fldChar w:fldCharType="begin"/>
      </w:r>
      <w:r>
        <w:rPr>
          <w:rFonts w:hint="default" w:ascii="Trebuchet MS" w:hAnsi="Trebuchet MS" w:eastAsia="SimSun" w:cs="Trebuchet MS"/>
          <w:sz w:val="20"/>
          <w:szCs w:val="20"/>
          <w:lang w:val="es-ES"/>
        </w:rPr>
        <w:instrText xml:space="preserve"> HYPERLINK "https://www.facebook.com/Electric-Sea-104768017941359" </w:instrText>
      </w:r>
      <w:r>
        <w:rPr>
          <w:rFonts w:hint="default" w:ascii="Trebuchet MS" w:hAnsi="Trebuchet MS" w:eastAsia="SimSun" w:cs="Trebuchet MS"/>
          <w:sz w:val="20"/>
          <w:szCs w:val="20"/>
          <w:lang w:val="es-ES"/>
        </w:rPr>
        <w:fldChar w:fldCharType="separate"/>
      </w:r>
      <w:r>
        <w:rPr>
          <w:rStyle w:val="5"/>
          <w:rFonts w:hint="default" w:ascii="Trebuchet MS" w:hAnsi="Trebuchet MS" w:eastAsia="SimSun" w:cs="Trebuchet MS"/>
          <w:sz w:val="20"/>
          <w:szCs w:val="20"/>
          <w:lang w:val="es-ES"/>
        </w:rPr>
        <w:t>@electric-Sea</w:t>
      </w:r>
      <w:r>
        <w:rPr>
          <w:rFonts w:hint="default" w:ascii="Trebuchet MS" w:hAnsi="Trebuchet MS" w:eastAsia="SimSun" w:cs="Trebuchet MS"/>
          <w:sz w:val="20"/>
          <w:szCs w:val="20"/>
          <w:lang w:val="es-ES"/>
        </w:rPr>
        <w:fldChar w:fldCharType="end"/>
      </w:r>
    </w:p>
    <w:p>
      <w:pPr>
        <w:spacing w:line="240" w:lineRule="auto"/>
        <w:ind w:firstLine="100" w:firstLineChars="50"/>
        <w:rPr>
          <w:rFonts w:hint="default" w:ascii="Trebuchet MS" w:hAnsi="Trebuchet MS" w:eastAsia="SimSun" w:cs="Trebuchet MS"/>
          <w:sz w:val="20"/>
          <w:szCs w:val="20"/>
        </w:rPr>
      </w:pPr>
      <w:r>
        <w:rPr>
          <w:rFonts w:hint="default" w:ascii="Trebuchet MS" w:hAnsi="Trebuchet MS" w:eastAsia="SimSun" w:cs="Trebuchet MS"/>
          <w:sz w:val="20"/>
          <w:szCs w:val="20"/>
          <w:lang w:val="es-ES"/>
        </w:rPr>
        <w:fldChar w:fldCharType="begin"/>
      </w:r>
      <w:r>
        <w:rPr>
          <w:rFonts w:hint="default" w:ascii="Trebuchet MS" w:hAnsi="Trebuchet MS" w:eastAsia="SimSun" w:cs="Trebuchet MS"/>
          <w:sz w:val="20"/>
          <w:szCs w:val="20"/>
          <w:lang w:val="es-ES"/>
        </w:rPr>
        <w:instrText xml:space="preserve"> HYPERLINK "https://www.instagram.com/esea_technology/" </w:instrText>
      </w:r>
      <w:r>
        <w:rPr>
          <w:rFonts w:hint="default" w:ascii="Trebuchet MS" w:hAnsi="Trebuchet MS" w:eastAsia="SimSun" w:cs="Trebuchet MS"/>
          <w:sz w:val="20"/>
          <w:szCs w:val="20"/>
          <w:lang w:val="es-ES"/>
        </w:rPr>
        <w:fldChar w:fldCharType="separate"/>
      </w:r>
      <w:r>
        <w:rPr>
          <w:rStyle w:val="5"/>
          <w:rFonts w:hint="default" w:ascii="Trebuchet MS" w:hAnsi="Trebuchet MS" w:eastAsia="SimSun" w:cs="Trebuchet MS"/>
          <w:sz w:val="20"/>
          <w:szCs w:val="20"/>
          <w:lang w:val="es-ES"/>
        </w:rPr>
        <w:t>Esea-technology</w:t>
      </w:r>
      <w:r>
        <w:rPr>
          <w:rFonts w:hint="default" w:ascii="Trebuchet MS" w:hAnsi="Trebuchet MS" w:eastAsia="SimSun" w:cs="Trebuchet MS"/>
          <w:sz w:val="20"/>
          <w:szCs w:val="20"/>
          <w:lang w:val="es-ES"/>
        </w:rPr>
        <w:fldChar w:fldCharType="end"/>
      </w:r>
      <w:r>
        <w:rPr>
          <w:rFonts w:hint="default" w:ascii="Trebuchet MS" w:hAnsi="Trebuchet MS" w:eastAsia="SimSun" w:cs="Trebuchet MS"/>
          <w:sz w:val="20"/>
          <w:szCs w:val="20"/>
          <w:lang w:val="es-ES"/>
        </w:rPr>
        <w:t xml:space="preserve"> </w:t>
      </w:r>
    </w:p>
    <w:p>
      <w:pPr>
        <w:rPr>
          <w:rFonts w:hint="default" w:ascii="Trebuchet MS" w:hAnsi="Trebuchet MS" w:eastAsia="SimSun" w:cs="Trebuchet MS"/>
          <w:sz w:val="20"/>
          <w:szCs w:val="20"/>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2B"/>
    <w:rsid w:val="001B6DBF"/>
    <w:rsid w:val="001F4EAF"/>
    <w:rsid w:val="00261729"/>
    <w:rsid w:val="00273C59"/>
    <w:rsid w:val="00301779"/>
    <w:rsid w:val="00336E9A"/>
    <w:rsid w:val="004F6317"/>
    <w:rsid w:val="005D0EC3"/>
    <w:rsid w:val="006365F6"/>
    <w:rsid w:val="00720FC3"/>
    <w:rsid w:val="007C2630"/>
    <w:rsid w:val="009C7F4E"/>
    <w:rsid w:val="00A00E2B"/>
    <w:rsid w:val="00A0411A"/>
    <w:rsid w:val="00B6461B"/>
    <w:rsid w:val="00C66B87"/>
    <w:rsid w:val="00CA639B"/>
    <w:rsid w:val="00D83D69"/>
    <w:rsid w:val="00E27EBF"/>
    <w:rsid w:val="00EF77A3"/>
    <w:rsid w:val="01BC3582"/>
    <w:rsid w:val="039A2785"/>
    <w:rsid w:val="07EB4B68"/>
    <w:rsid w:val="17B01C34"/>
    <w:rsid w:val="1A0B0371"/>
    <w:rsid w:val="1C7A30F7"/>
    <w:rsid w:val="1D591376"/>
    <w:rsid w:val="2E9A0EF4"/>
    <w:rsid w:val="346802EE"/>
    <w:rsid w:val="4AC077D8"/>
    <w:rsid w:val="591617CB"/>
    <w:rsid w:val="60452B14"/>
    <w:rsid w:val="639D1677"/>
    <w:rsid w:val="69B352E8"/>
    <w:rsid w:val="6BE3191B"/>
    <w:rsid w:val="7424282C"/>
    <w:rsid w:val="76F3420D"/>
    <w:rsid w:val="777C3F96"/>
    <w:rsid w:val="7AAC0E5E"/>
    <w:rsid w:val="7B883E0A"/>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hAnsi="Times New Roman" w:eastAsia="Times New Roman" w:cs="Times New Roman" w:asciiTheme="minorHAnsi"/>
      <w:sz w:val="22"/>
      <w:szCs w:val="22"/>
      <w:lang w:val="es-ES" w:eastAsia="ca-E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qFormat/>
    <w:uiPriority w:val="0"/>
    <w:pPr>
      <w:tabs>
        <w:tab w:val="center" w:pos="4252"/>
        <w:tab w:val="right" w:pos="8504"/>
      </w:tabs>
    </w:pPr>
    <w:rPr>
      <w:sz w:val="20"/>
      <w:szCs w:val="20"/>
    </w:rPr>
  </w:style>
  <w:style w:type="character" w:styleId="5">
    <w:name w:val="Hyperlink"/>
    <w:basedOn w:val="2"/>
    <w:semiHidden/>
    <w:unhideWhenUsed/>
    <w:qFormat/>
    <w:uiPriority w:val="99"/>
    <w:rPr>
      <w:color w:val="0000FF"/>
      <w:u w:val="single"/>
    </w:rPr>
  </w:style>
  <w:style w:type="character" w:styleId="6">
    <w:name w:val="Strong"/>
    <w:basedOn w:val="2"/>
    <w:qFormat/>
    <w:uiPriority w:val="22"/>
    <w:rPr>
      <w:b/>
      <w:bCs/>
    </w:rPr>
  </w:style>
  <w:style w:type="table" w:styleId="7">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05 per a ampliar"/>
    <w:basedOn w:val="1"/>
    <w:next w:val="9"/>
    <w:qFormat/>
    <w:uiPriority w:val="0"/>
    <w:pPr>
      <w:shd w:val="pct10" w:color="auto" w:fill="auto"/>
      <w:spacing w:before="240" w:after="360"/>
      <w:ind w:left="1134"/>
    </w:pPr>
    <w:rPr>
      <w:rFonts w:ascii="Trebuchet MS" w:hAnsi="Trebuchet MS" w:cs="Arial"/>
      <w:b/>
      <w:sz w:val="18"/>
    </w:rPr>
  </w:style>
  <w:style w:type="paragraph" w:customStyle="1" w:styleId="9">
    <w:name w:val="04 text"/>
    <w:basedOn w:val="1"/>
    <w:qFormat/>
    <w:uiPriority w:val="0"/>
    <w:pPr>
      <w:spacing w:line="360" w:lineRule="auto"/>
      <w:ind w:left="1134"/>
      <w:jc w:val="both"/>
    </w:pPr>
    <w:rPr>
      <w:rFonts w:ascii="Trebuchet MS" w:hAnsi="Trebuchet MS"/>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800</Words>
  <Characters>4406</Characters>
  <Lines>36</Lines>
  <Paragraphs>10</Paragraphs>
  <TotalTime>10</TotalTime>
  <ScaleCrop>false</ScaleCrop>
  <LinksUpToDate>false</LinksUpToDate>
  <CharactersWithSpaces>5196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2021-05-11T17:19:00Z</dcterms:created>
  <dc:creator>Inma Santos Herrera</dc:creator>
  <cp:lastModifiedBy>inma97</cp:lastModifiedBy>
  <dcterms:modified xsi:type="dcterms:W3CDTF">2021-05-16T20:51:21Z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